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98" w:rsidRDefault="008A2898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6C" w:rsidRDefault="004E566C" w:rsidP="004E566C">
      <w:pPr>
        <w:spacing w:after="0" w:line="240" w:lineRule="auto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информации о выводе источников </w:t>
      </w:r>
      <w:r w:rsidRPr="008A289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тепловой энергии, тепловых сетей из эксплуатаци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 (п. п. «е» п.20 Постановления Правительства РФ от 05.07.2013 № 570)</w:t>
      </w:r>
    </w:p>
    <w:p w:rsidR="004E566C" w:rsidRDefault="004E566C" w:rsidP="004E566C">
      <w:pPr>
        <w:spacing w:after="0" w:line="240" w:lineRule="auto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4E566C" w:rsidTr="004A65E8">
        <w:tc>
          <w:tcPr>
            <w:tcW w:w="5012" w:type="dxa"/>
          </w:tcPr>
          <w:p w:rsidR="004E566C" w:rsidRDefault="004E566C" w:rsidP="004A6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5012" w:type="dxa"/>
          </w:tcPr>
          <w:p w:rsidR="004E566C" w:rsidRDefault="004E566C" w:rsidP="004A6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</w:t>
            </w:r>
          </w:p>
        </w:tc>
      </w:tr>
      <w:tr w:rsidR="004E566C" w:rsidTr="004A65E8">
        <w:tc>
          <w:tcPr>
            <w:tcW w:w="5012" w:type="dxa"/>
          </w:tcPr>
          <w:p w:rsidR="004E566C" w:rsidRDefault="00BD51E2" w:rsidP="004E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566C">
              <w:rPr>
                <w:sz w:val="24"/>
                <w:szCs w:val="24"/>
              </w:rPr>
              <w:t xml:space="preserve"> квартал 2017</w:t>
            </w:r>
          </w:p>
        </w:tc>
        <w:tc>
          <w:tcPr>
            <w:tcW w:w="5012" w:type="dxa"/>
          </w:tcPr>
          <w:p w:rsidR="004E566C" w:rsidRDefault="004E566C" w:rsidP="004A6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производился</w:t>
            </w:r>
          </w:p>
        </w:tc>
      </w:tr>
    </w:tbl>
    <w:p w:rsidR="008A2898" w:rsidRDefault="008A2898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8" w:rsidRDefault="008A2898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8" w:rsidRPr="00641FEE" w:rsidRDefault="008A2898" w:rsidP="008A2898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Раскрытие информации об основаниях приостановления, ограничения и прекращения режима потребления тепловой энергии в случаях, предусмотренных</w:t>
      </w:r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7" w:history="1">
        <w:r w:rsidRPr="00641FEE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пунктами 70</w:t>
        </w:r>
      </w:hyperlink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8" w:history="1">
        <w:r w:rsidRPr="00641FEE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76 Правил организации теплоснабжения в Российской Федерации</w:t>
        </w:r>
      </w:hyperlink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утвержденных</w:t>
      </w:r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9" w:history="1">
        <w:r w:rsidRPr="00641FEE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постановлением Правительства Ро</w:t>
        </w:r>
        <w:bookmarkStart w:id="0" w:name="_GoBack"/>
        <w:bookmarkEnd w:id="0"/>
        <w:r w:rsidRPr="00641FEE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ссийской Федерации от 8 августа 2012 года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(п. п. «ж» п.20 Постановления Правительства РФ от 05.07.2013 № 570)</w:t>
      </w:r>
    </w:p>
    <w:p w:rsidR="008A2898" w:rsidRPr="00641FEE" w:rsidRDefault="008A2898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F3" w:rsidRPr="00641FEE" w:rsidRDefault="00E752F3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6D" w:rsidRPr="0072126D" w:rsidRDefault="0072126D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потребителей, отключенных от системы теплоснабжения по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янию на 01.0</w:t>
      </w:r>
      <w:r w:rsidR="00252A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72126D" w:rsidRPr="0072126D" w:rsidRDefault="0072126D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776"/>
        <w:gridCol w:w="2506"/>
        <w:gridCol w:w="2507"/>
      </w:tblGrid>
      <w:tr w:rsidR="0072126D" w:rsidRPr="0072126D" w:rsidTr="004F749E">
        <w:trPr>
          <w:trHeight w:val="255"/>
        </w:trPr>
        <w:tc>
          <w:tcPr>
            <w:tcW w:w="2235" w:type="dxa"/>
            <w:vMerge w:val="restart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  <w:r w:rsidRPr="0072126D"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776" w:type="dxa"/>
            <w:vMerge w:val="restart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5013" w:type="dxa"/>
            <w:gridSpan w:val="2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ограничения</w:t>
            </w:r>
          </w:p>
        </w:tc>
      </w:tr>
      <w:tr w:rsidR="0072126D" w:rsidRPr="0072126D" w:rsidTr="004F749E">
        <w:trPr>
          <w:trHeight w:val="300"/>
        </w:trPr>
        <w:tc>
          <w:tcPr>
            <w:tcW w:w="2235" w:type="dxa"/>
            <w:vMerge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72126D" w:rsidRDefault="0072126D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(руб.)</w:t>
            </w:r>
          </w:p>
        </w:tc>
        <w:tc>
          <w:tcPr>
            <w:tcW w:w="2507" w:type="dxa"/>
          </w:tcPr>
          <w:p w:rsidR="0072126D" w:rsidRPr="0072126D" w:rsidRDefault="00533E92" w:rsidP="0053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иная </w:t>
            </w:r>
          </w:p>
        </w:tc>
      </w:tr>
      <w:tr w:rsidR="0072126D" w:rsidRPr="0072126D" w:rsidTr="004F749E">
        <w:tc>
          <w:tcPr>
            <w:tcW w:w="2235" w:type="dxa"/>
          </w:tcPr>
          <w:p w:rsidR="0072126D" w:rsidRPr="0072126D" w:rsidRDefault="004F749E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«Сибирский партнер»</w:t>
            </w:r>
          </w:p>
        </w:tc>
        <w:tc>
          <w:tcPr>
            <w:tcW w:w="2776" w:type="dxa"/>
          </w:tcPr>
          <w:p w:rsidR="0072126D" w:rsidRPr="0072126D" w:rsidRDefault="004F749E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Цельнометаллическое здание, ул. Белорусское шоссе,10 а</w:t>
            </w:r>
          </w:p>
        </w:tc>
        <w:tc>
          <w:tcPr>
            <w:tcW w:w="2506" w:type="dxa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72126D" w:rsidRPr="0072126D" w:rsidRDefault="00533E92" w:rsidP="00FD7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установили автономны</w:t>
            </w:r>
            <w:r w:rsidR="00FD7CC5">
              <w:rPr>
                <w:sz w:val="24"/>
                <w:szCs w:val="24"/>
              </w:rPr>
              <w:t>й котёл</w:t>
            </w:r>
          </w:p>
        </w:tc>
      </w:tr>
      <w:tr w:rsidR="0072126D" w:rsidRPr="0072126D" w:rsidTr="004F749E">
        <w:tc>
          <w:tcPr>
            <w:tcW w:w="2235" w:type="dxa"/>
          </w:tcPr>
          <w:p w:rsidR="0072126D" w:rsidRPr="0072126D" w:rsidRDefault="004F749E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Яичников В.Е.</w:t>
            </w:r>
          </w:p>
        </w:tc>
        <w:tc>
          <w:tcPr>
            <w:tcW w:w="2776" w:type="dxa"/>
          </w:tcPr>
          <w:p w:rsidR="0072126D" w:rsidRPr="0072126D" w:rsidRDefault="004F749E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«Черри», ул. Мира, 32</w:t>
            </w:r>
          </w:p>
        </w:tc>
        <w:tc>
          <w:tcPr>
            <w:tcW w:w="2506" w:type="dxa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72126D" w:rsidRPr="0072126D" w:rsidRDefault="00533E92" w:rsidP="00FD7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установили автономны</w:t>
            </w:r>
            <w:r w:rsidR="00FD7CC5">
              <w:rPr>
                <w:sz w:val="24"/>
                <w:szCs w:val="24"/>
              </w:rPr>
              <w:t>й котёл</w:t>
            </w:r>
          </w:p>
        </w:tc>
      </w:tr>
      <w:tr w:rsidR="00841470" w:rsidRPr="0072126D" w:rsidTr="00841470">
        <w:trPr>
          <w:trHeight w:val="668"/>
        </w:trPr>
        <w:tc>
          <w:tcPr>
            <w:tcW w:w="2235" w:type="dxa"/>
          </w:tcPr>
          <w:p w:rsidR="00841470" w:rsidRDefault="00841470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Магеррамов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2776" w:type="dxa"/>
          </w:tcPr>
          <w:p w:rsidR="00841470" w:rsidRDefault="00841470" w:rsidP="0084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«Волна», ул. Комсомольская,4 в</w:t>
            </w:r>
          </w:p>
        </w:tc>
        <w:tc>
          <w:tcPr>
            <w:tcW w:w="2506" w:type="dxa"/>
          </w:tcPr>
          <w:p w:rsidR="00841470" w:rsidRPr="0072126D" w:rsidRDefault="00841470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841470" w:rsidRDefault="00841470" w:rsidP="00FD7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обогрев электричеством</w:t>
            </w:r>
          </w:p>
        </w:tc>
      </w:tr>
    </w:tbl>
    <w:p w:rsidR="0072126D" w:rsidRPr="0072126D" w:rsidRDefault="0072126D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E92" w:rsidRDefault="00533E92" w:rsidP="004F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9E" w:rsidRPr="0072126D" w:rsidRDefault="004F749E" w:rsidP="004F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потребителей, отключенных от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горячего водоснабжения </w:t>
      </w: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янию на 01.0</w:t>
      </w:r>
      <w:r w:rsidR="00252A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4F749E" w:rsidRPr="0072126D" w:rsidRDefault="004F749E" w:rsidP="004F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06"/>
        <w:gridCol w:w="2507"/>
      </w:tblGrid>
      <w:tr w:rsidR="004F749E" w:rsidRPr="0072126D" w:rsidTr="00A302F7">
        <w:trPr>
          <w:trHeight w:val="255"/>
        </w:trPr>
        <w:tc>
          <w:tcPr>
            <w:tcW w:w="2506" w:type="dxa"/>
            <w:vMerge w:val="restart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 w:rsidRPr="0072126D"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506" w:type="dxa"/>
            <w:vMerge w:val="restart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5012" w:type="dxa"/>
            <w:gridSpan w:val="2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ограничения</w:t>
            </w:r>
          </w:p>
        </w:tc>
      </w:tr>
      <w:tr w:rsidR="004F749E" w:rsidRPr="0072126D" w:rsidTr="00A302F7">
        <w:trPr>
          <w:trHeight w:val="300"/>
        </w:trPr>
        <w:tc>
          <w:tcPr>
            <w:tcW w:w="2506" w:type="dxa"/>
            <w:vMerge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4F749E" w:rsidRDefault="004F749E" w:rsidP="00A30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(руб.)</w:t>
            </w:r>
          </w:p>
        </w:tc>
        <w:tc>
          <w:tcPr>
            <w:tcW w:w="2507" w:type="dxa"/>
          </w:tcPr>
          <w:p w:rsidR="004F749E" w:rsidRPr="0072126D" w:rsidRDefault="004F749E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иная </w:t>
            </w:r>
          </w:p>
        </w:tc>
      </w:tr>
      <w:tr w:rsidR="004F749E" w:rsidRPr="0072126D" w:rsidTr="00A302F7">
        <w:tc>
          <w:tcPr>
            <w:tcW w:w="2506" w:type="dxa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индивидуального жилого дома Гладышев В.В.</w:t>
            </w:r>
          </w:p>
        </w:tc>
        <w:tc>
          <w:tcPr>
            <w:tcW w:w="2506" w:type="dxa"/>
          </w:tcPr>
          <w:p w:rsidR="004F749E" w:rsidRDefault="004F749E" w:rsidP="00A302F7">
            <w:pPr>
              <w:jc w:val="center"/>
              <w:rPr>
                <w:sz w:val="24"/>
                <w:szCs w:val="24"/>
              </w:rPr>
            </w:pPr>
          </w:p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34</w:t>
            </w:r>
          </w:p>
        </w:tc>
        <w:tc>
          <w:tcPr>
            <w:tcW w:w="2506" w:type="dxa"/>
          </w:tcPr>
          <w:p w:rsidR="004F749E" w:rsidRDefault="004F749E" w:rsidP="00A302F7">
            <w:pPr>
              <w:jc w:val="center"/>
              <w:rPr>
                <w:sz w:val="24"/>
                <w:szCs w:val="24"/>
              </w:rPr>
            </w:pPr>
          </w:p>
          <w:p w:rsidR="004F749E" w:rsidRPr="0072126D" w:rsidRDefault="00252A64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41076,17</w:t>
            </w:r>
          </w:p>
        </w:tc>
        <w:tc>
          <w:tcPr>
            <w:tcW w:w="2506" w:type="dxa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</w:p>
        </w:tc>
      </w:tr>
      <w:tr w:rsidR="004F749E" w:rsidRPr="0072126D" w:rsidTr="00A302F7">
        <w:tc>
          <w:tcPr>
            <w:tcW w:w="2506" w:type="dxa"/>
          </w:tcPr>
          <w:p w:rsidR="004F749E" w:rsidRPr="0072126D" w:rsidRDefault="004F749E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 индивидуального жилого дома </w:t>
            </w:r>
            <w:proofErr w:type="spellStart"/>
            <w:r>
              <w:rPr>
                <w:sz w:val="24"/>
                <w:szCs w:val="24"/>
              </w:rPr>
              <w:t>Гагатко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506" w:type="dxa"/>
          </w:tcPr>
          <w:p w:rsidR="004F749E" w:rsidRDefault="004F749E" w:rsidP="004F749E">
            <w:pPr>
              <w:jc w:val="center"/>
              <w:rPr>
                <w:sz w:val="24"/>
                <w:szCs w:val="24"/>
              </w:rPr>
            </w:pPr>
          </w:p>
          <w:p w:rsidR="004F749E" w:rsidRPr="0072126D" w:rsidRDefault="004F749E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36</w:t>
            </w:r>
          </w:p>
        </w:tc>
        <w:tc>
          <w:tcPr>
            <w:tcW w:w="2506" w:type="dxa"/>
          </w:tcPr>
          <w:p w:rsidR="004F749E" w:rsidRDefault="004F749E" w:rsidP="00A302F7">
            <w:pPr>
              <w:jc w:val="center"/>
              <w:rPr>
                <w:sz w:val="24"/>
                <w:szCs w:val="24"/>
              </w:rPr>
            </w:pPr>
          </w:p>
          <w:p w:rsidR="004F749E" w:rsidRPr="0072126D" w:rsidRDefault="00252A64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26077,31</w:t>
            </w:r>
          </w:p>
        </w:tc>
        <w:tc>
          <w:tcPr>
            <w:tcW w:w="2506" w:type="dxa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</w:p>
        </w:tc>
      </w:tr>
      <w:tr w:rsidR="00841470" w:rsidRPr="0072126D" w:rsidTr="00A302F7">
        <w:tc>
          <w:tcPr>
            <w:tcW w:w="2506" w:type="dxa"/>
          </w:tcPr>
          <w:p w:rsidR="00841470" w:rsidRDefault="00841470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Магамедова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2506" w:type="dxa"/>
          </w:tcPr>
          <w:p w:rsidR="00841470" w:rsidRDefault="00841470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помещение, ул. </w:t>
            </w:r>
            <w:proofErr w:type="spellStart"/>
            <w:r>
              <w:rPr>
                <w:sz w:val="24"/>
                <w:szCs w:val="24"/>
              </w:rPr>
              <w:t>Первостроителей</w:t>
            </w:r>
            <w:proofErr w:type="spellEnd"/>
            <w:r>
              <w:rPr>
                <w:sz w:val="24"/>
                <w:szCs w:val="24"/>
              </w:rPr>
              <w:t>, 12а</w:t>
            </w:r>
          </w:p>
        </w:tc>
        <w:tc>
          <w:tcPr>
            <w:tcW w:w="2506" w:type="dxa"/>
          </w:tcPr>
          <w:p w:rsidR="00841470" w:rsidRDefault="00841470" w:rsidP="00A30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841470" w:rsidRPr="0072126D" w:rsidRDefault="00841470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порыв трубопровода горячего водоснабжения</w:t>
            </w:r>
          </w:p>
        </w:tc>
      </w:tr>
      <w:tr w:rsidR="00841470" w:rsidRPr="0072126D" w:rsidTr="00A302F7">
        <w:tc>
          <w:tcPr>
            <w:tcW w:w="2506" w:type="dxa"/>
          </w:tcPr>
          <w:p w:rsidR="00841470" w:rsidRDefault="00841470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Казаченок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506" w:type="dxa"/>
          </w:tcPr>
          <w:p w:rsidR="00841470" w:rsidRDefault="00841470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Магазин, ул. Мира 9 а</w:t>
            </w:r>
          </w:p>
        </w:tc>
        <w:tc>
          <w:tcPr>
            <w:tcW w:w="2506" w:type="dxa"/>
          </w:tcPr>
          <w:p w:rsidR="00841470" w:rsidRDefault="00841470" w:rsidP="00A30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841470" w:rsidRDefault="00841470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 по заявлению</w:t>
            </w:r>
          </w:p>
        </w:tc>
      </w:tr>
    </w:tbl>
    <w:p w:rsidR="004F749E" w:rsidRPr="0072126D" w:rsidRDefault="004F749E" w:rsidP="004F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9E" w:rsidRDefault="004F749E"/>
    <w:sectPr w:rsidR="004F749E" w:rsidSect="001A568A">
      <w:footerReference w:type="default" r:id="rId10"/>
      <w:pgSz w:w="11906" w:h="16838"/>
      <w:pgMar w:top="425" w:right="851" w:bottom="295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CE" w:rsidRDefault="00BE02CE">
      <w:pPr>
        <w:spacing w:after="0" w:line="240" w:lineRule="auto"/>
      </w:pPr>
      <w:r>
        <w:separator/>
      </w:r>
    </w:p>
  </w:endnote>
  <w:endnote w:type="continuationSeparator" w:id="0">
    <w:p w:rsidR="00BE02CE" w:rsidRDefault="00BE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19" w:rsidRDefault="00BD51E2">
    <w:pPr>
      <w:pStyle w:val="a4"/>
    </w:pPr>
  </w:p>
  <w:p w:rsidR="00E46019" w:rsidRDefault="00BD51E2">
    <w:pPr>
      <w:pStyle w:val="a4"/>
    </w:pPr>
  </w:p>
  <w:p w:rsidR="00E46019" w:rsidRDefault="00BD51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CE" w:rsidRDefault="00BE02CE">
      <w:pPr>
        <w:spacing w:after="0" w:line="240" w:lineRule="auto"/>
      </w:pPr>
      <w:r>
        <w:separator/>
      </w:r>
    </w:p>
  </w:footnote>
  <w:footnote w:type="continuationSeparator" w:id="0">
    <w:p w:rsidR="00BE02CE" w:rsidRDefault="00BE0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87"/>
    <w:rsid w:val="001B7279"/>
    <w:rsid w:val="001F090F"/>
    <w:rsid w:val="00252A64"/>
    <w:rsid w:val="004375CE"/>
    <w:rsid w:val="004E566C"/>
    <w:rsid w:val="004F749E"/>
    <w:rsid w:val="00533E92"/>
    <w:rsid w:val="00641FEE"/>
    <w:rsid w:val="006546E2"/>
    <w:rsid w:val="0072126D"/>
    <w:rsid w:val="00841470"/>
    <w:rsid w:val="00847891"/>
    <w:rsid w:val="008A2898"/>
    <w:rsid w:val="00BD51E2"/>
    <w:rsid w:val="00BE02CE"/>
    <w:rsid w:val="00D94487"/>
    <w:rsid w:val="00E752F3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1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72126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pple-converted-space">
    <w:name w:val="apple-converted-space"/>
    <w:basedOn w:val="a0"/>
    <w:rsid w:val="008A2898"/>
  </w:style>
  <w:style w:type="character" w:styleId="a6">
    <w:name w:val="Hyperlink"/>
    <w:basedOn w:val="a0"/>
    <w:uiPriority w:val="99"/>
    <w:semiHidden/>
    <w:unhideWhenUsed/>
    <w:rsid w:val="008A28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1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72126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pple-converted-space">
    <w:name w:val="apple-converted-space"/>
    <w:basedOn w:val="a0"/>
    <w:rsid w:val="008A2898"/>
  </w:style>
  <w:style w:type="character" w:styleId="a6">
    <w:name w:val="Hyperlink"/>
    <w:basedOn w:val="a0"/>
    <w:uiPriority w:val="99"/>
    <w:semiHidden/>
    <w:unhideWhenUsed/>
    <w:rsid w:val="008A2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63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6397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63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</dc:creator>
  <cp:keywords/>
  <dc:description/>
  <cp:lastModifiedBy>nor</cp:lastModifiedBy>
  <cp:revision>10</cp:revision>
  <cp:lastPrinted>2017-01-12T08:08:00Z</cp:lastPrinted>
  <dcterms:created xsi:type="dcterms:W3CDTF">2017-01-12T06:22:00Z</dcterms:created>
  <dcterms:modified xsi:type="dcterms:W3CDTF">2017-07-11T10:46:00Z</dcterms:modified>
</cp:coreProperties>
</file>